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E9610" w14:textId="6EE6FD49" w:rsidR="001C2642" w:rsidRDefault="00EC47CE" w:rsidP="00EC47CE">
      <w:pPr>
        <w:adjustRightInd w:val="0"/>
        <w:snapToGrid w:val="0"/>
        <w:spacing w:line="580" w:lineRule="atLeast"/>
        <w:rPr>
          <w:sz w:val="28"/>
          <w:szCs w:val="28"/>
        </w:rPr>
      </w:pPr>
      <w:r w:rsidRPr="0013033D">
        <w:rPr>
          <w:rFonts w:hint="eastAsia"/>
          <w:b/>
          <w:sz w:val="28"/>
          <w:szCs w:val="28"/>
        </w:rPr>
        <w:t>博士生姓名：</w:t>
      </w:r>
      <w:r w:rsidRPr="0013033D">
        <w:rPr>
          <w:rFonts w:hint="eastAsia"/>
          <w:sz w:val="28"/>
          <w:szCs w:val="28"/>
        </w:rPr>
        <w:t>李鹏</w:t>
      </w:r>
    </w:p>
    <w:p w14:paraId="2E8FC112" w14:textId="77777777" w:rsidR="00CD1692" w:rsidRPr="0013033D" w:rsidRDefault="00CD1692" w:rsidP="00EC47CE">
      <w:pPr>
        <w:adjustRightInd w:val="0"/>
        <w:snapToGrid w:val="0"/>
        <w:spacing w:line="580" w:lineRule="atLeast"/>
        <w:rPr>
          <w:rFonts w:hint="eastAsia"/>
          <w:sz w:val="28"/>
          <w:szCs w:val="28"/>
        </w:rPr>
      </w:pPr>
    </w:p>
    <w:p w14:paraId="75F67E70" w14:textId="5BEEAA93" w:rsidR="00EC47CE" w:rsidRDefault="00EC47CE" w:rsidP="00EC47CE">
      <w:pPr>
        <w:adjustRightInd w:val="0"/>
        <w:snapToGrid w:val="0"/>
        <w:spacing w:line="580" w:lineRule="atLeast"/>
        <w:rPr>
          <w:sz w:val="28"/>
          <w:szCs w:val="28"/>
        </w:rPr>
      </w:pPr>
      <w:r w:rsidRPr="0013033D">
        <w:rPr>
          <w:rFonts w:hint="eastAsia"/>
          <w:b/>
          <w:sz w:val="28"/>
          <w:szCs w:val="28"/>
        </w:rPr>
        <w:t>年级专业：</w:t>
      </w:r>
      <w:r w:rsidRPr="0013033D">
        <w:rPr>
          <w:rFonts w:hint="eastAsia"/>
          <w:sz w:val="28"/>
          <w:szCs w:val="28"/>
        </w:rPr>
        <w:t>2017</w:t>
      </w:r>
      <w:r w:rsidRPr="0013033D">
        <w:rPr>
          <w:rFonts w:hint="eastAsia"/>
          <w:sz w:val="28"/>
          <w:szCs w:val="28"/>
        </w:rPr>
        <w:t>级公共管理专业</w:t>
      </w:r>
    </w:p>
    <w:p w14:paraId="6E12BDD7" w14:textId="77777777" w:rsidR="00CD1692" w:rsidRPr="0013033D" w:rsidRDefault="00CD1692" w:rsidP="00EC47CE">
      <w:pPr>
        <w:adjustRightInd w:val="0"/>
        <w:snapToGrid w:val="0"/>
        <w:spacing w:line="580" w:lineRule="atLeast"/>
        <w:rPr>
          <w:rFonts w:hint="eastAsia"/>
          <w:sz w:val="28"/>
          <w:szCs w:val="28"/>
        </w:rPr>
      </w:pPr>
    </w:p>
    <w:p w14:paraId="7DA122BD" w14:textId="6009C548" w:rsidR="00EC47CE" w:rsidRDefault="00EC47CE" w:rsidP="00EC47CE">
      <w:pPr>
        <w:adjustRightInd w:val="0"/>
        <w:snapToGrid w:val="0"/>
        <w:spacing w:line="580" w:lineRule="atLeast"/>
        <w:rPr>
          <w:sz w:val="28"/>
          <w:szCs w:val="28"/>
        </w:rPr>
      </w:pPr>
      <w:r w:rsidRPr="0013033D">
        <w:rPr>
          <w:rFonts w:hint="eastAsia"/>
          <w:b/>
          <w:sz w:val="28"/>
          <w:szCs w:val="28"/>
        </w:rPr>
        <w:t>导师姓名：</w:t>
      </w:r>
      <w:r w:rsidRPr="0013033D">
        <w:rPr>
          <w:rFonts w:hint="eastAsia"/>
          <w:sz w:val="28"/>
          <w:szCs w:val="28"/>
        </w:rPr>
        <w:t>田明</w:t>
      </w:r>
    </w:p>
    <w:p w14:paraId="71E255D0" w14:textId="77777777" w:rsidR="00CD1692" w:rsidRPr="0013033D" w:rsidRDefault="00CD1692" w:rsidP="00EC47CE">
      <w:pPr>
        <w:adjustRightInd w:val="0"/>
        <w:snapToGrid w:val="0"/>
        <w:spacing w:line="580" w:lineRule="atLeast"/>
        <w:rPr>
          <w:rFonts w:hint="eastAsia"/>
          <w:sz w:val="28"/>
          <w:szCs w:val="28"/>
        </w:rPr>
      </w:pPr>
    </w:p>
    <w:p w14:paraId="13C682EE" w14:textId="77777777" w:rsidR="00EC47CE" w:rsidRPr="0013033D" w:rsidRDefault="00EC47CE" w:rsidP="00EC47CE">
      <w:pPr>
        <w:adjustRightInd w:val="0"/>
        <w:snapToGrid w:val="0"/>
        <w:spacing w:line="580" w:lineRule="atLeast"/>
        <w:rPr>
          <w:sz w:val="28"/>
          <w:szCs w:val="28"/>
        </w:rPr>
      </w:pPr>
      <w:r w:rsidRPr="0013033D">
        <w:rPr>
          <w:rFonts w:hint="eastAsia"/>
          <w:b/>
          <w:sz w:val="28"/>
          <w:szCs w:val="28"/>
        </w:rPr>
        <w:t>开题时间及地点：</w:t>
      </w:r>
      <w:r w:rsidRPr="0013033D">
        <w:rPr>
          <w:rFonts w:hint="eastAsia"/>
          <w:sz w:val="28"/>
          <w:szCs w:val="28"/>
        </w:rPr>
        <w:t>2020</w:t>
      </w:r>
      <w:r w:rsidRPr="0013033D">
        <w:rPr>
          <w:rFonts w:hint="eastAsia"/>
          <w:sz w:val="28"/>
          <w:szCs w:val="28"/>
        </w:rPr>
        <w:t>年</w:t>
      </w:r>
      <w:r w:rsidRPr="0013033D">
        <w:rPr>
          <w:rFonts w:hint="eastAsia"/>
          <w:sz w:val="28"/>
          <w:szCs w:val="28"/>
        </w:rPr>
        <w:t>18</w:t>
      </w:r>
      <w:r w:rsidRPr="0013033D">
        <w:rPr>
          <w:rFonts w:hint="eastAsia"/>
          <w:sz w:val="28"/>
          <w:szCs w:val="28"/>
        </w:rPr>
        <w:t>日上午</w:t>
      </w:r>
      <w:r w:rsidRPr="0013033D">
        <w:rPr>
          <w:rFonts w:hint="eastAsia"/>
          <w:sz w:val="28"/>
          <w:szCs w:val="28"/>
        </w:rPr>
        <w:t>10:00</w:t>
      </w:r>
    </w:p>
    <w:p w14:paraId="41998D5F" w14:textId="1302F3AB" w:rsidR="00371145" w:rsidRDefault="00EC47CE" w:rsidP="00371145">
      <w:pPr>
        <w:adjustRightInd w:val="0"/>
        <w:snapToGrid w:val="0"/>
        <w:spacing w:line="580" w:lineRule="atLeast"/>
        <w:ind w:firstLineChars="800" w:firstLine="2240"/>
        <w:rPr>
          <w:sz w:val="28"/>
          <w:szCs w:val="28"/>
        </w:rPr>
      </w:pPr>
      <w:r w:rsidRPr="0013033D">
        <w:rPr>
          <w:rFonts w:hint="eastAsia"/>
          <w:sz w:val="28"/>
          <w:szCs w:val="28"/>
        </w:rPr>
        <w:t>后主楼</w:t>
      </w:r>
      <w:r w:rsidRPr="0013033D">
        <w:rPr>
          <w:rFonts w:hint="eastAsia"/>
          <w:sz w:val="28"/>
          <w:szCs w:val="28"/>
        </w:rPr>
        <w:t>2029</w:t>
      </w:r>
      <w:r w:rsidR="00DD4A44" w:rsidRPr="0013033D">
        <w:rPr>
          <w:rFonts w:hint="eastAsia"/>
          <w:sz w:val="28"/>
          <w:szCs w:val="28"/>
        </w:rPr>
        <w:t>会议室</w:t>
      </w:r>
    </w:p>
    <w:p w14:paraId="734A9832" w14:textId="77777777" w:rsidR="00CD1692" w:rsidRPr="0013033D" w:rsidRDefault="00CD1692" w:rsidP="00371145">
      <w:pPr>
        <w:adjustRightInd w:val="0"/>
        <w:snapToGrid w:val="0"/>
        <w:spacing w:line="580" w:lineRule="atLeast"/>
        <w:ind w:firstLineChars="800" w:firstLine="2240"/>
        <w:rPr>
          <w:rFonts w:hint="eastAsia"/>
          <w:sz w:val="28"/>
          <w:szCs w:val="28"/>
        </w:rPr>
      </w:pPr>
      <w:bookmarkStart w:id="0" w:name="_GoBack"/>
      <w:bookmarkEnd w:id="0"/>
    </w:p>
    <w:p w14:paraId="0BE0B5BB" w14:textId="77777777" w:rsidR="00371145" w:rsidRPr="0013033D" w:rsidRDefault="00EC47CE" w:rsidP="00371145">
      <w:pPr>
        <w:adjustRightInd w:val="0"/>
        <w:snapToGrid w:val="0"/>
        <w:spacing w:line="580" w:lineRule="atLeast"/>
        <w:rPr>
          <w:sz w:val="28"/>
          <w:szCs w:val="28"/>
        </w:rPr>
      </w:pPr>
      <w:r w:rsidRPr="0013033D">
        <w:rPr>
          <w:rFonts w:hint="eastAsia"/>
          <w:b/>
          <w:sz w:val="28"/>
          <w:szCs w:val="28"/>
        </w:rPr>
        <w:t>开题题目：</w:t>
      </w:r>
      <w:r w:rsidR="00371145" w:rsidRPr="0013033D">
        <w:rPr>
          <w:rFonts w:hint="eastAsia"/>
          <w:sz w:val="28"/>
          <w:szCs w:val="28"/>
        </w:rPr>
        <w:t>转移支付的县域减贫效果研究</w:t>
      </w:r>
      <w:r w:rsidR="00371145" w:rsidRPr="0013033D">
        <w:rPr>
          <w:rFonts w:hint="eastAsia"/>
          <w:sz w:val="28"/>
          <w:szCs w:val="28"/>
        </w:rPr>
        <w:t xml:space="preserve">          </w:t>
      </w:r>
      <w:r w:rsidR="00371145" w:rsidRPr="0013033D">
        <w:rPr>
          <w:rFonts w:ascii="仿宋_GB2312" w:eastAsia="仿宋_GB2312" w:hint="eastAsia"/>
          <w:sz w:val="28"/>
          <w:szCs w:val="28"/>
        </w:rPr>
        <w:t xml:space="preserve">                                               </w:t>
      </w:r>
    </w:p>
    <w:p w14:paraId="46A886B3" w14:textId="5C487EB4" w:rsidR="00EC47CE" w:rsidRPr="0013033D" w:rsidRDefault="0013033D" w:rsidP="00371145">
      <w:pPr>
        <w:jc w:val="center"/>
        <w:rPr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371145" w:rsidRPr="0013033D">
        <w:rPr>
          <w:rFonts w:hint="eastAsia"/>
          <w:sz w:val="28"/>
          <w:szCs w:val="28"/>
        </w:rPr>
        <w:t>——以康保县、巨鹿县、滦平县、广宗县为例</w:t>
      </w:r>
    </w:p>
    <w:p w14:paraId="4A444A9B" w14:textId="77777777" w:rsidR="00371145" w:rsidRPr="0013033D" w:rsidRDefault="00371145" w:rsidP="00371145">
      <w:pPr>
        <w:jc w:val="center"/>
        <w:rPr>
          <w:sz w:val="28"/>
          <w:szCs w:val="28"/>
        </w:rPr>
      </w:pPr>
    </w:p>
    <w:p w14:paraId="04448A43" w14:textId="77777777" w:rsidR="00C93615" w:rsidRPr="0013033D" w:rsidRDefault="00EC47CE" w:rsidP="00371145">
      <w:pPr>
        <w:adjustRightInd w:val="0"/>
        <w:snapToGrid w:val="0"/>
        <w:spacing w:line="580" w:lineRule="atLeast"/>
        <w:rPr>
          <w:b/>
          <w:sz w:val="28"/>
          <w:szCs w:val="28"/>
        </w:rPr>
      </w:pPr>
      <w:r w:rsidRPr="0013033D">
        <w:rPr>
          <w:rFonts w:hint="eastAsia"/>
          <w:b/>
          <w:sz w:val="28"/>
          <w:szCs w:val="28"/>
        </w:rPr>
        <w:t>开题简述：</w:t>
      </w:r>
    </w:p>
    <w:p w14:paraId="38EF0462" w14:textId="46CEBD64" w:rsidR="00371145" w:rsidRPr="0013033D" w:rsidRDefault="00371145" w:rsidP="00C93615">
      <w:pPr>
        <w:adjustRightInd w:val="0"/>
        <w:snapToGrid w:val="0"/>
        <w:spacing w:line="580" w:lineRule="atLeast"/>
        <w:ind w:firstLineChars="200" w:firstLine="560"/>
        <w:rPr>
          <w:sz w:val="28"/>
          <w:szCs w:val="28"/>
        </w:rPr>
      </w:pPr>
      <w:r w:rsidRPr="0013033D">
        <w:rPr>
          <w:rFonts w:hint="eastAsia"/>
          <w:sz w:val="28"/>
          <w:szCs w:val="28"/>
        </w:rPr>
        <w:t>进入新世纪以后，我国总体经济取得了长足发展，但是经济发展的同时带来新的矛盾和社会问题。尽管改革开放后我国摒弃了传统经济体制下的平均主义分配方式，建立起以按劳分配为主、多种分配方式并存的收入分配制度。但是减少和消除贫困，</w:t>
      </w:r>
      <w:r w:rsidR="0092616A" w:rsidRPr="0013033D">
        <w:rPr>
          <w:rFonts w:hint="eastAsia"/>
          <w:sz w:val="28"/>
          <w:szCs w:val="28"/>
        </w:rPr>
        <w:t>是党和政府面临的必修课程之一</w:t>
      </w:r>
      <w:r w:rsidRPr="0013033D">
        <w:rPr>
          <w:rFonts w:hint="eastAsia"/>
          <w:sz w:val="28"/>
          <w:szCs w:val="28"/>
        </w:rPr>
        <w:t>。</w:t>
      </w:r>
    </w:p>
    <w:p w14:paraId="448808E8" w14:textId="77777777" w:rsidR="0092616A" w:rsidRPr="0013033D" w:rsidRDefault="00371145" w:rsidP="0092616A">
      <w:pPr>
        <w:adjustRightInd w:val="0"/>
        <w:snapToGrid w:val="0"/>
        <w:spacing w:line="580" w:lineRule="atLeast"/>
        <w:ind w:firstLineChars="200" w:firstLine="560"/>
        <w:rPr>
          <w:sz w:val="28"/>
          <w:szCs w:val="28"/>
        </w:rPr>
      </w:pPr>
      <w:r w:rsidRPr="0013033D">
        <w:rPr>
          <w:rFonts w:hint="eastAsia"/>
          <w:sz w:val="28"/>
          <w:szCs w:val="28"/>
        </w:rPr>
        <w:t>转移支付能够通过基础设施、基础教育、医疗卫生、社会保障等保证农村贫困地区人民获得基本的生存权利、提高自我发展能力。因此怎样提高转移支付效果以减少贫困，提升县域百姓的幸福感，需要在理论和实践中进行深入思考。</w:t>
      </w:r>
      <w:r w:rsidR="0092616A" w:rsidRPr="0013033D">
        <w:rPr>
          <w:rFonts w:hint="eastAsia"/>
          <w:sz w:val="28"/>
          <w:szCs w:val="28"/>
        </w:rPr>
        <w:t>通过本研究工作，拟实现以下方面目的：一是揭示转移支付对减贫的助推作用，展现转移支付在减贫中的</w:t>
      </w:r>
      <w:r w:rsidR="0092616A" w:rsidRPr="0013033D">
        <w:rPr>
          <w:rFonts w:hint="eastAsia"/>
          <w:sz w:val="28"/>
          <w:szCs w:val="28"/>
        </w:rPr>
        <w:lastRenderedPageBreak/>
        <w:t>政策效果和机理作用。二是分析转移支付方式、途径的有效性。不同类型、不同项目的转移支付在实施方式、实施途径上不尽相同，政策意图的着力点和聚焦点也不一样。通过此研究，可以更好地分析减贫工作中，不同转移支付方式、途径的有效性，为进一步优化政策组合提供理论支持。三是揭示在不同县域的实际效果。每个县域的贫困成因具有特殊性和地域性，因此，县域减贫政策不能一刀切，应坚持具体问题具体分析，因地制宜制定、实施政策。四是为进一步完善转移支付政策提供参考。通过深入研究分析政府转移支付如何促进减贫，对各项转移支付的减贫效应差异性进行比较，有助于促进政府在减贫主体履职过程中，进一步完善政府扶持供给结构，完善转移支付供给模式，为今后合理制定相关政策提供有益参考。</w:t>
      </w:r>
    </w:p>
    <w:p w14:paraId="31CA75F0" w14:textId="77777777" w:rsidR="00371145" w:rsidRPr="0013033D" w:rsidRDefault="00371145" w:rsidP="00EC47CE">
      <w:pPr>
        <w:adjustRightInd w:val="0"/>
        <w:snapToGrid w:val="0"/>
        <w:spacing w:line="580" w:lineRule="atLeast"/>
        <w:rPr>
          <w:sz w:val="28"/>
          <w:szCs w:val="28"/>
        </w:rPr>
      </w:pPr>
    </w:p>
    <w:p w14:paraId="3F1B40DE" w14:textId="77777777" w:rsidR="00EC47CE" w:rsidRPr="0013033D" w:rsidRDefault="00EC47CE">
      <w:pPr>
        <w:rPr>
          <w:sz w:val="28"/>
          <w:szCs w:val="28"/>
        </w:rPr>
      </w:pPr>
      <w:r w:rsidRPr="0013033D">
        <w:rPr>
          <w:rFonts w:hint="eastAsia"/>
          <w:b/>
          <w:sz w:val="28"/>
          <w:szCs w:val="28"/>
        </w:rPr>
        <w:t>开题组成员：</w:t>
      </w:r>
      <w:r w:rsidRPr="0013033D">
        <w:rPr>
          <w:rFonts w:hint="eastAsia"/>
          <w:sz w:val="28"/>
          <w:szCs w:val="28"/>
        </w:rPr>
        <w:t>朱光明（组长）</w:t>
      </w:r>
      <w:r w:rsidRPr="0013033D">
        <w:rPr>
          <w:rFonts w:hint="eastAsia"/>
          <w:sz w:val="28"/>
          <w:szCs w:val="28"/>
        </w:rPr>
        <w:t xml:space="preserve"> </w:t>
      </w:r>
      <w:r w:rsidRPr="0013033D">
        <w:rPr>
          <w:rFonts w:hint="eastAsia"/>
          <w:sz w:val="28"/>
          <w:szCs w:val="28"/>
        </w:rPr>
        <w:t>北京师范大学</w:t>
      </w:r>
      <w:r w:rsidRPr="0013033D">
        <w:rPr>
          <w:rFonts w:hint="eastAsia"/>
          <w:sz w:val="28"/>
          <w:szCs w:val="28"/>
        </w:rPr>
        <w:t xml:space="preserve"> </w:t>
      </w:r>
      <w:r w:rsidRPr="0013033D">
        <w:rPr>
          <w:rFonts w:hint="eastAsia"/>
          <w:sz w:val="28"/>
          <w:szCs w:val="28"/>
        </w:rPr>
        <w:t>教授</w:t>
      </w:r>
    </w:p>
    <w:p w14:paraId="139465D5" w14:textId="77777777" w:rsidR="00EC47CE" w:rsidRPr="0013033D" w:rsidRDefault="00EC47CE">
      <w:pPr>
        <w:rPr>
          <w:sz w:val="28"/>
          <w:szCs w:val="28"/>
        </w:rPr>
      </w:pPr>
      <w:r w:rsidRPr="0013033D">
        <w:rPr>
          <w:rFonts w:hint="eastAsia"/>
          <w:sz w:val="28"/>
          <w:szCs w:val="28"/>
        </w:rPr>
        <w:t xml:space="preserve">            </w:t>
      </w:r>
      <w:r w:rsidRPr="0013033D">
        <w:rPr>
          <w:rFonts w:hint="eastAsia"/>
          <w:sz w:val="28"/>
          <w:szCs w:val="28"/>
        </w:rPr>
        <w:t>李秀峰</w:t>
      </w:r>
      <w:r w:rsidRPr="0013033D">
        <w:rPr>
          <w:rFonts w:hint="eastAsia"/>
          <w:sz w:val="28"/>
          <w:szCs w:val="28"/>
        </w:rPr>
        <w:t xml:space="preserve">         </w:t>
      </w:r>
      <w:r w:rsidRPr="0013033D">
        <w:rPr>
          <w:rFonts w:hint="eastAsia"/>
          <w:sz w:val="28"/>
          <w:szCs w:val="28"/>
        </w:rPr>
        <w:t>北京师范大学</w:t>
      </w:r>
      <w:r w:rsidRPr="0013033D">
        <w:rPr>
          <w:rFonts w:hint="eastAsia"/>
          <w:sz w:val="28"/>
          <w:szCs w:val="28"/>
        </w:rPr>
        <w:t xml:space="preserve"> </w:t>
      </w:r>
      <w:r w:rsidRPr="0013033D">
        <w:rPr>
          <w:rFonts w:hint="eastAsia"/>
          <w:sz w:val="28"/>
          <w:szCs w:val="28"/>
        </w:rPr>
        <w:t>教授</w:t>
      </w:r>
    </w:p>
    <w:p w14:paraId="3F136669" w14:textId="77777777" w:rsidR="00EC47CE" w:rsidRPr="0013033D" w:rsidRDefault="00EC47CE" w:rsidP="00EC47CE">
      <w:pPr>
        <w:rPr>
          <w:sz w:val="28"/>
          <w:szCs w:val="28"/>
        </w:rPr>
      </w:pPr>
      <w:r w:rsidRPr="0013033D">
        <w:rPr>
          <w:rFonts w:hint="eastAsia"/>
          <w:sz w:val="28"/>
          <w:szCs w:val="28"/>
        </w:rPr>
        <w:t xml:space="preserve">            </w:t>
      </w:r>
      <w:r w:rsidRPr="0013033D">
        <w:rPr>
          <w:rFonts w:hint="eastAsia"/>
          <w:sz w:val="28"/>
          <w:szCs w:val="28"/>
        </w:rPr>
        <w:t>张</w:t>
      </w:r>
      <w:r w:rsidRPr="0013033D">
        <w:rPr>
          <w:rFonts w:hint="eastAsia"/>
          <w:sz w:val="28"/>
          <w:szCs w:val="28"/>
        </w:rPr>
        <w:t xml:space="preserve">  </w:t>
      </w:r>
      <w:r w:rsidRPr="0013033D">
        <w:rPr>
          <w:rFonts w:hint="eastAsia"/>
          <w:sz w:val="28"/>
          <w:szCs w:val="28"/>
        </w:rPr>
        <w:t>欢</w:t>
      </w:r>
      <w:r w:rsidRPr="0013033D">
        <w:rPr>
          <w:rFonts w:hint="eastAsia"/>
          <w:sz w:val="28"/>
          <w:szCs w:val="28"/>
        </w:rPr>
        <w:t xml:space="preserve">         </w:t>
      </w:r>
      <w:r w:rsidRPr="0013033D">
        <w:rPr>
          <w:rFonts w:hint="eastAsia"/>
          <w:sz w:val="28"/>
          <w:szCs w:val="28"/>
        </w:rPr>
        <w:t>北京师范大学</w:t>
      </w:r>
      <w:r w:rsidRPr="0013033D">
        <w:rPr>
          <w:rFonts w:hint="eastAsia"/>
          <w:sz w:val="28"/>
          <w:szCs w:val="28"/>
        </w:rPr>
        <w:t xml:space="preserve"> </w:t>
      </w:r>
      <w:r w:rsidRPr="0013033D">
        <w:rPr>
          <w:rFonts w:hint="eastAsia"/>
          <w:sz w:val="28"/>
          <w:szCs w:val="28"/>
        </w:rPr>
        <w:t>教授</w:t>
      </w:r>
    </w:p>
    <w:p w14:paraId="664C8F4D" w14:textId="609BFDE7" w:rsidR="00EC47CE" w:rsidRPr="0013033D" w:rsidRDefault="00EC47CE" w:rsidP="00EC47CE">
      <w:pPr>
        <w:rPr>
          <w:sz w:val="28"/>
          <w:szCs w:val="28"/>
        </w:rPr>
      </w:pPr>
      <w:r w:rsidRPr="0013033D">
        <w:rPr>
          <w:rFonts w:hint="eastAsia"/>
          <w:sz w:val="28"/>
          <w:szCs w:val="28"/>
        </w:rPr>
        <w:t xml:space="preserve">            </w:t>
      </w:r>
      <w:r w:rsidRPr="0013033D">
        <w:rPr>
          <w:rFonts w:hint="eastAsia"/>
          <w:sz w:val="28"/>
          <w:szCs w:val="28"/>
        </w:rPr>
        <w:t>韩华为</w:t>
      </w:r>
      <w:r w:rsidRPr="0013033D">
        <w:rPr>
          <w:rFonts w:hint="eastAsia"/>
          <w:sz w:val="28"/>
          <w:szCs w:val="28"/>
        </w:rPr>
        <w:t xml:space="preserve">         </w:t>
      </w:r>
      <w:r w:rsidRPr="0013033D">
        <w:rPr>
          <w:rFonts w:hint="eastAsia"/>
          <w:sz w:val="28"/>
          <w:szCs w:val="28"/>
        </w:rPr>
        <w:t>北京师范大学</w:t>
      </w:r>
      <w:r w:rsidRPr="0013033D">
        <w:rPr>
          <w:rFonts w:hint="eastAsia"/>
          <w:sz w:val="28"/>
          <w:szCs w:val="28"/>
        </w:rPr>
        <w:t xml:space="preserve"> </w:t>
      </w:r>
      <w:r w:rsidR="0013033D" w:rsidRPr="0013033D">
        <w:rPr>
          <w:rFonts w:hint="eastAsia"/>
          <w:sz w:val="28"/>
          <w:szCs w:val="28"/>
        </w:rPr>
        <w:t>副</w:t>
      </w:r>
      <w:r w:rsidRPr="0013033D">
        <w:rPr>
          <w:rFonts w:hint="eastAsia"/>
          <w:sz w:val="28"/>
          <w:szCs w:val="28"/>
        </w:rPr>
        <w:t>教授</w:t>
      </w:r>
    </w:p>
    <w:p w14:paraId="7EB37CFC" w14:textId="77777777" w:rsidR="00C93615" w:rsidRPr="0013033D" w:rsidRDefault="00C93615" w:rsidP="00EC47CE">
      <w:pPr>
        <w:rPr>
          <w:sz w:val="28"/>
          <w:szCs w:val="28"/>
        </w:rPr>
      </w:pPr>
    </w:p>
    <w:p w14:paraId="22226FEA" w14:textId="7FEB902B" w:rsidR="00EC47CE" w:rsidRPr="0013033D" w:rsidRDefault="00951789" w:rsidP="00951789">
      <w:pPr>
        <w:adjustRightInd w:val="0"/>
        <w:snapToGrid w:val="0"/>
        <w:spacing w:line="580" w:lineRule="atLeast"/>
        <w:rPr>
          <w:bCs/>
          <w:sz w:val="28"/>
          <w:szCs w:val="28"/>
        </w:rPr>
      </w:pPr>
      <w:r w:rsidRPr="0013033D">
        <w:rPr>
          <w:rFonts w:hint="eastAsia"/>
          <w:b/>
          <w:sz w:val="28"/>
          <w:szCs w:val="28"/>
        </w:rPr>
        <w:t>开题秘书：</w:t>
      </w:r>
      <w:r w:rsidRPr="0013033D">
        <w:rPr>
          <w:rFonts w:hint="eastAsia"/>
          <w:bCs/>
          <w:sz w:val="28"/>
          <w:szCs w:val="28"/>
        </w:rPr>
        <w:t>刘悦美</w:t>
      </w:r>
    </w:p>
    <w:sectPr w:rsidR="00EC47CE" w:rsidRPr="00130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9BF1C" w14:textId="77777777" w:rsidR="00C8506B" w:rsidRDefault="00C8506B" w:rsidP="00DD4A44">
      <w:r>
        <w:separator/>
      </w:r>
    </w:p>
  </w:endnote>
  <w:endnote w:type="continuationSeparator" w:id="0">
    <w:p w14:paraId="6950A850" w14:textId="77777777" w:rsidR="00C8506B" w:rsidRDefault="00C8506B" w:rsidP="00D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39BA2" w14:textId="77777777" w:rsidR="00C8506B" w:rsidRDefault="00C8506B" w:rsidP="00DD4A44">
      <w:r>
        <w:separator/>
      </w:r>
    </w:p>
  </w:footnote>
  <w:footnote w:type="continuationSeparator" w:id="0">
    <w:p w14:paraId="191BF9D5" w14:textId="77777777" w:rsidR="00C8506B" w:rsidRDefault="00C8506B" w:rsidP="00DD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CE"/>
    <w:rsid w:val="00053DF3"/>
    <w:rsid w:val="0013033D"/>
    <w:rsid w:val="001C2642"/>
    <w:rsid w:val="0021016F"/>
    <w:rsid w:val="00371145"/>
    <w:rsid w:val="007E5AF4"/>
    <w:rsid w:val="0092616A"/>
    <w:rsid w:val="00951789"/>
    <w:rsid w:val="00AD7E2B"/>
    <w:rsid w:val="00C8506B"/>
    <w:rsid w:val="00C93615"/>
    <w:rsid w:val="00CD1692"/>
    <w:rsid w:val="00DD4A44"/>
    <w:rsid w:val="00DF4245"/>
    <w:rsid w:val="00E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07903"/>
  <w15:docId w15:val="{ED629E9E-9584-4727-8E20-43EE705A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4A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4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4A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����</dc:creator>
  <cp:lastModifiedBy>lenovo</cp:lastModifiedBy>
  <cp:revision>3</cp:revision>
  <dcterms:created xsi:type="dcterms:W3CDTF">2020-11-16T03:12:00Z</dcterms:created>
  <dcterms:modified xsi:type="dcterms:W3CDTF">2020-11-16T03:56:00Z</dcterms:modified>
</cp:coreProperties>
</file>